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DC" w:rsidRDefault="003855DC" w:rsidP="003855DC">
      <w:pPr>
        <w:spacing w:after="0" w:line="240" w:lineRule="auto"/>
        <w:ind w:hanging="10"/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REPUBLIKA HRVATSKA  </w:t>
      </w:r>
    </w:p>
    <w:p w:rsidR="003855DC" w:rsidRDefault="003855DC" w:rsidP="003855DC">
      <w:pPr>
        <w:spacing w:after="0" w:line="240" w:lineRule="auto"/>
        <w:ind w:hanging="10"/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Klesarska škola</w:t>
      </w:r>
    </w:p>
    <w:p w:rsidR="003855DC" w:rsidRDefault="003855DC" w:rsidP="003855DC">
      <w:pPr>
        <w:spacing w:after="0" w:line="240" w:lineRule="auto"/>
        <w:ind w:hanging="10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Novo riva 4, Pučišća</w:t>
      </w:r>
    </w:p>
    <w:p w:rsidR="003855DC" w:rsidRDefault="003855DC" w:rsidP="003855DC">
      <w:pPr>
        <w:spacing w:after="0" w:line="240" w:lineRule="auto"/>
        <w:ind w:hanging="10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KLASA:</w:t>
      </w:r>
      <w:r w:rsidR="00731F3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112-10/24-01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/</w:t>
      </w:r>
      <w:r w:rsidR="00731F38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10</w:t>
      </w:r>
    </w:p>
    <w:p w:rsidR="003855DC" w:rsidRDefault="003855DC" w:rsidP="003855DC">
      <w:pPr>
        <w:spacing w:after="0" w:line="240" w:lineRule="auto"/>
        <w:ind w:hanging="10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URBROJ:</w:t>
      </w:r>
      <w:r w:rsidR="00A004B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2181-358-01-</w:t>
      </w:r>
      <w:bookmarkStart w:id="0" w:name="_GoBack"/>
      <w:bookmarkEnd w:id="0"/>
      <w:r w:rsidR="00A004B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24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-1</w:t>
      </w:r>
    </w:p>
    <w:p w:rsidR="003855DC" w:rsidRDefault="00ED2AD4" w:rsidP="003855DC">
      <w:pPr>
        <w:spacing w:after="211" w:line="240" w:lineRule="auto"/>
        <w:ind w:hanging="10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Pučišća 23.7.2024.</w:t>
      </w:r>
    </w:p>
    <w:p w:rsidR="003855DC" w:rsidRDefault="003855DC" w:rsidP="003855DC">
      <w:pPr>
        <w:spacing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Na temelju članka 107. Zakona o odgoju i obrazovanju u osnovnoj i srednjoj školi („Narodne novine“ broj 87/08., 86/09., 92/10., 105/10.-ispr, 90/11.,5/12., 16/12., 86/12., 94/13., 136/14.-RUSRH, 152/14.,</w:t>
      </w:r>
      <w:r>
        <w:rPr>
          <w:rFonts w:eastAsia="Times New Roman" w:cs="Arial"/>
          <w:b/>
          <w:bCs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hr-HR"/>
        </w:rPr>
        <w:t>7/17. i 68/18.,98/19, 64/20, 151/22),  Pravilnika o radu Klesarske škole, te Pravilnika o postupku zapošljavanja te procjeni i vrednovanju kandidata za zapošljavanje,</w:t>
      </w:r>
      <w:r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hr-HR"/>
        </w:rPr>
        <w:t>ravnateljica KLESARSKE ŠKOLE objavljuje:</w:t>
      </w:r>
    </w:p>
    <w:p w:rsidR="003855DC" w:rsidRDefault="003855DC" w:rsidP="003855DC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855DC" w:rsidRDefault="003855DC" w:rsidP="003855D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hr-HR"/>
        </w:rPr>
        <w:t>NATJEČAJ</w:t>
      </w:r>
    </w:p>
    <w:p w:rsidR="003855DC" w:rsidRDefault="003855DC" w:rsidP="003855DC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hr-HR"/>
        </w:rPr>
        <w:t>za zasnivanje radnog odnosa</w:t>
      </w:r>
    </w:p>
    <w:p w:rsidR="003855DC" w:rsidRDefault="003855DC" w:rsidP="003855DC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hr-HR"/>
        </w:rPr>
      </w:pPr>
    </w:p>
    <w:p w:rsidR="003855DC" w:rsidRDefault="00ED2AD4" w:rsidP="003855D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hr-HR"/>
        </w:rPr>
        <w:t>Trajanje natječaja: 23.7.-31.7.2024</w:t>
      </w:r>
      <w:r w:rsidR="003855DC">
        <w:rPr>
          <w:rFonts w:eastAsia="Times New Roman" w:cs="Arial"/>
          <w:b/>
          <w:bCs/>
          <w:color w:val="000000"/>
          <w:sz w:val="24"/>
          <w:szCs w:val="24"/>
          <w:lang w:eastAsia="hr-HR"/>
        </w:rPr>
        <w:t xml:space="preserve">. </w:t>
      </w:r>
      <w:r w:rsidR="003855DC">
        <w:rPr>
          <w:rFonts w:eastAsia="Times New Roman" w:cs="Times New Roman"/>
          <w:sz w:val="24"/>
          <w:szCs w:val="24"/>
          <w:lang w:eastAsia="hr-HR"/>
        </w:rPr>
        <w:br/>
      </w:r>
    </w:p>
    <w:p w:rsidR="003855DC" w:rsidRDefault="003855DC" w:rsidP="003855DC">
      <w:pPr>
        <w:numPr>
          <w:ilvl w:val="0"/>
          <w:numId w:val="1"/>
        </w:numPr>
        <w:spacing w:before="280" w:after="0" w:line="240" w:lineRule="auto"/>
        <w:ind w:left="1080"/>
        <w:textAlignment w:val="baseline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hr-HR"/>
        </w:rPr>
        <w:t>Tajnik/ca;  na puno, određeno radno vrijeme, KLESARSKA ŠKOLA</w:t>
      </w:r>
    </w:p>
    <w:p w:rsidR="003855DC" w:rsidRDefault="003855DC" w:rsidP="003855DC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855DC" w:rsidRDefault="003855DC" w:rsidP="003855DC">
      <w:pPr>
        <w:spacing w:before="280" w:after="28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1 izvršitelj (m/ž) puno, određeno radno vrijeme od 40 sati tjedno- zamjena do povratka na rad odsutne radnice.</w:t>
      </w:r>
    </w:p>
    <w:p w:rsidR="003855DC" w:rsidRDefault="003855DC" w:rsidP="003855DC">
      <w:pPr>
        <w:spacing w:before="280" w:after="0" w:line="240" w:lineRule="auto"/>
        <w:ind w:hanging="720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Mjesto rada: Pučišća, Klesarska škola</w:t>
      </w:r>
    </w:p>
    <w:p w:rsidR="003855DC" w:rsidRDefault="003855DC" w:rsidP="003855DC">
      <w:pPr>
        <w:spacing w:after="24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855DC" w:rsidRDefault="003855DC" w:rsidP="003855DC">
      <w:pPr>
        <w:spacing w:after="28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Na natječaj se mogu javiti muške i ženske osobe u skladu sa Zakonom o ravnopravnosti spolova (Narodne novine 82/08. i 69/17.)</w:t>
      </w:r>
    </w:p>
    <w:p w:rsidR="003855DC" w:rsidRDefault="003855DC" w:rsidP="003855DC">
      <w:pPr>
        <w:keepNext/>
        <w:keepLines/>
        <w:shd w:val="clear" w:color="auto" w:fill="FFFFFF"/>
        <w:spacing w:after="0" w:line="288" w:lineRule="atLeast"/>
        <w:textAlignment w:val="baseline"/>
        <w:outlineLvl w:val="1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      Uz opći uvjet za zasnivanje radnog odnosa, sukladno Zakonu o radu, kandidati moraju ispuniti i posebne uvjete-u skladu sa člankom </w:t>
      </w:r>
    </w:p>
    <w:p w:rsidR="003855DC" w:rsidRDefault="003855DC" w:rsidP="003855DC">
      <w:pPr>
        <w:keepNext/>
        <w:keepLines/>
        <w:shd w:val="clear" w:color="auto" w:fill="FFFFFF"/>
        <w:spacing w:after="0" w:line="288" w:lineRule="atLeast"/>
        <w:textAlignment w:val="baseline"/>
        <w:outlineLvl w:val="1"/>
        <w:rPr>
          <w:rFonts w:eastAsia="Times New Roman" w:cs="Arial"/>
          <w:i/>
          <w:sz w:val="24"/>
          <w:szCs w:val="24"/>
          <w:lang w:eastAsia="hr-HR"/>
        </w:rPr>
      </w:pPr>
      <w:r>
        <w:rPr>
          <w:rFonts w:eastAsia="Times New Roman" w:cs="Arial"/>
          <w:i/>
          <w:sz w:val="24"/>
          <w:szCs w:val="24"/>
          <w:lang w:eastAsia="hr-HR"/>
        </w:rPr>
        <w:t>105. stavkom 16. Zakona o odgoju i obrazovanju u osnovnoj i srednjoj Školi („Narodne novine“ broj 87/08., 86/09., 92/10., 105/10.-ispr, 90/11.,5/12., 16/12., 86/12., 94/13., 136/14.-RUSRH, 152/14.,</w:t>
      </w:r>
      <w:r>
        <w:rPr>
          <w:rFonts w:eastAsia="Times New Roman" w:cs="Arial"/>
          <w:b/>
          <w:bCs/>
          <w:i/>
          <w:sz w:val="24"/>
          <w:szCs w:val="24"/>
          <w:lang w:eastAsia="hr-HR"/>
        </w:rPr>
        <w:t xml:space="preserve"> </w:t>
      </w:r>
      <w:r>
        <w:rPr>
          <w:rFonts w:eastAsia="Times New Roman" w:cs="Arial"/>
          <w:i/>
          <w:sz w:val="24"/>
          <w:szCs w:val="24"/>
          <w:lang w:eastAsia="hr-HR"/>
        </w:rPr>
        <w:t>7/17. i 68/18.,98/19, 64/20, 151/22.).</w:t>
      </w:r>
    </w:p>
    <w:p w:rsidR="003855DC" w:rsidRDefault="003855DC" w:rsidP="003855DC">
      <w:pPr>
        <w:keepNext/>
        <w:keepLines/>
        <w:shd w:val="clear" w:color="auto" w:fill="FFFFFF"/>
        <w:spacing w:after="0" w:line="288" w:lineRule="atLeast"/>
        <w:textAlignment w:val="baseline"/>
        <w:outlineLvl w:val="1"/>
        <w:rPr>
          <w:rFonts w:eastAsia="Times New Roman" w:cs="Arial"/>
          <w:i/>
          <w:sz w:val="24"/>
          <w:szCs w:val="24"/>
          <w:lang w:eastAsia="hr-HR"/>
        </w:rPr>
      </w:pPr>
    </w:p>
    <w:p w:rsidR="003855DC" w:rsidRDefault="003855DC" w:rsidP="003855DC">
      <w:pPr>
        <w:keepNext/>
        <w:keepLines/>
        <w:shd w:val="clear" w:color="auto" w:fill="FFFFFF"/>
        <w:spacing w:after="0" w:line="288" w:lineRule="atLeast"/>
        <w:textAlignment w:val="baseline"/>
        <w:outlineLvl w:val="1"/>
        <w:rPr>
          <w:rFonts w:eastAsia="Times New Roman" w:cs="Arial"/>
          <w:b/>
          <w:i/>
          <w:sz w:val="24"/>
          <w:szCs w:val="24"/>
          <w:lang w:eastAsia="hr-HR"/>
        </w:rPr>
      </w:pPr>
      <w:r>
        <w:rPr>
          <w:rFonts w:eastAsia="Times New Roman" w:cs="Arial"/>
          <w:b/>
          <w:i/>
          <w:sz w:val="24"/>
          <w:szCs w:val="24"/>
          <w:lang w:eastAsia="hr-HR"/>
        </w:rPr>
        <w:t xml:space="preserve">Poslove tajnika može obavljati, na temelju članka 8. Pravilnka o radu Klesarske škole, osobe koje imaju: </w:t>
      </w:r>
    </w:p>
    <w:p w:rsidR="003855DC" w:rsidRDefault="003855DC" w:rsidP="003855DC">
      <w:pPr>
        <w:pStyle w:val="Odlomakpopisa"/>
        <w:keepNext/>
        <w:keepLines/>
        <w:numPr>
          <w:ilvl w:val="0"/>
          <w:numId w:val="2"/>
        </w:numPr>
        <w:shd w:val="clear" w:color="auto" w:fill="FFFFFF"/>
        <w:spacing w:after="0" w:line="288" w:lineRule="atLeast"/>
        <w:textAlignment w:val="baseline"/>
        <w:outlineLvl w:val="1"/>
        <w:rPr>
          <w:rFonts w:eastAsia="Times New Roman" w:cs="Arial"/>
          <w:b/>
          <w:i/>
          <w:sz w:val="24"/>
          <w:szCs w:val="24"/>
          <w:lang w:eastAsia="hr-HR"/>
        </w:rPr>
      </w:pPr>
      <w:r>
        <w:rPr>
          <w:rFonts w:eastAsia="Times New Roman" w:cs="Arial"/>
          <w:b/>
          <w:i/>
          <w:sz w:val="24"/>
          <w:szCs w:val="24"/>
          <w:lang w:eastAsia="hr-HR"/>
        </w:rPr>
        <w:t>Završen sveučilišni diplomski studij pravne struke ili specijalistički diplomski stručni studij javne uprave</w:t>
      </w:r>
    </w:p>
    <w:p w:rsidR="003855DC" w:rsidRDefault="003855DC" w:rsidP="003855DC">
      <w:pPr>
        <w:pStyle w:val="Odlomakpopisa"/>
        <w:keepNext/>
        <w:keepLines/>
        <w:numPr>
          <w:ilvl w:val="0"/>
          <w:numId w:val="2"/>
        </w:numPr>
        <w:shd w:val="clear" w:color="auto" w:fill="FFFFFF"/>
        <w:spacing w:after="0" w:line="288" w:lineRule="atLeast"/>
        <w:textAlignment w:val="baseline"/>
        <w:outlineLvl w:val="1"/>
        <w:rPr>
          <w:rFonts w:eastAsia="Times New Roman" w:cs="Arial"/>
          <w:b/>
          <w:i/>
          <w:sz w:val="24"/>
          <w:szCs w:val="24"/>
          <w:lang w:eastAsia="hr-HR"/>
        </w:rPr>
      </w:pPr>
      <w:r>
        <w:rPr>
          <w:rFonts w:eastAsia="Times New Roman" w:cs="Arial"/>
          <w:b/>
          <w:i/>
          <w:sz w:val="24"/>
          <w:szCs w:val="24"/>
          <w:lang w:eastAsia="hr-HR"/>
        </w:rPr>
        <w:t>Završen preddiplomski stručni studij upravne struke, ako se na natječaj ne javi osoba iz točke a)</w:t>
      </w:r>
    </w:p>
    <w:p w:rsidR="003855DC" w:rsidRDefault="003855DC" w:rsidP="003855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3855DC" w:rsidRDefault="003855DC" w:rsidP="003855DC">
      <w:pPr>
        <w:spacing w:before="33" w:after="0" w:line="240" w:lineRule="auto"/>
        <w:ind w:right="652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Radni odnos u školi ne može zasnovati osoba  za koju postoje zapreke iz članka 106. Zakona o odgoju i obrazovanju u osnovnoj i srednjoj školi.</w:t>
      </w:r>
    </w:p>
    <w:p w:rsidR="003855DC" w:rsidRDefault="003855DC" w:rsidP="003855DC">
      <w:pPr>
        <w:spacing w:before="280"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lastRenderedPageBreak/>
        <w:t>U Prijavi je potrebno navesti: </w:t>
      </w:r>
    </w:p>
    <w:p w:rsidR="003855DC" w:rsidRDefault="003855DC" w:rsidP="003855DC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855DC" w:rsidRDefault="003855DC" w:rsidP="003855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-navesti radno mjesto za koje se prijavljuje</w:t>
      </w:r>
    </w:p>
    <w:p w:rsidR="003855DC" w:rsidRDefault="003855DC" w:rsidP="003855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-navesti osobne podatke: ime i prezime, adresu, broj telefona/mobitela</w:t>
      </w:r>
    </w:p>
    <w:p w:rsidR="003855DC" w:rsidRDefault="003855DC" w:rsidP="003855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-e mail adresu ( putem koje će biti dostavljena obavijest  o datumu i vremenu procjene odnosno testiranja)</w:t>
      </w:r>
    </w:p>
    <w:p w:rsidR="003855DC" w:rsidRDefault="003855DC" w:rsidP="003855DC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855DC" w:rsidRDefault="003855DC" w:rsidP="003855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Uz </w:t>
      </w:r>
      <w:r>
        <w:rPr>
          <w:rFonts w:eastAsia="Times New Roman" w:cs="Arial"/>
          <w:color w:val="FF0000"/>
          <w:sz w:val="24"/>
          <w:szCs w:val="24"/>
          <w:lang w:eastAsia="hr-HR"/>
        </w:rPr>
        <w:t> </w:t>
      </w:r>
      <w:r>
        <w:rPr>
          <w:rFonts w:eastAsia="Times New Roman" w:cs="Arial"/>
          <w:color w:val="000000"/>
          <w:sz w:val="24"/>
          <w:szCs w:val="24"/>
          <w:lang w:eastAsia="hr-HR"/>
        </w:rPr>
        <w:t>prijavu</w:t>
      </w:r>
      <w:r>
        <w:rPr>
          <w:rFonts w:eastAsia="Times New Roman" w:cs="Arial"/>
          <w:color w:val="FF0000"/>
          <w:sz w:val="24"/>
          <w:szCs w:val="24"/>
          <w:lang w:eastAsia="hr-HR"/>
        </w:rPr>
        <w:t xml:space="preserve">  </w:t>
      </w:r>
      <w:r>
        <w:rPr>
          <w:rFonts w:eastAsia="Times New Roman" w:cs="Arial"/>
          <w:color w:val="000000"/>
          <w:sz w:val="24"/>
          <w:szCs w:val="24"/>
          <w:lang w:eastAsia="hr-HR"/>
        </w:rPr>
        <w:t>na natječaj potrebno je priložiti:</w:t>
      </w:r>
    </w:p>
    <w:p w:rsidR="003855DC" w:rsidRDefault="003855DC" w:rsidP="003855DC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br/>
      </w:r>
    </w:p>
    <w:p w:rsidR="003855DC" w:rsidRDefault="003855DC" w:rsidP="003855DC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životopis i zamolbu</w:t>
      </w:r>
    </w:p>
    <w:p w:rsidR="003855DC" w:rsidRDefault="003855DC" w:rsidP="003855DC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diplomu, odnosno dokaz o odgovarajućem stupnju obrazovanja</w:t>
      </w:r>
    </w:p>
    <w:p w:rsidR="003855DC" w:rsidRDefault="003855DC" w:rsidP="003855DC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dokaz o državljanstvu</w:t>
      </w:r>
    </w:p>
    <w:p w:rsidR="003855DC" w:rsidRDefault="003855DC" w:rsidP="003855D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Arial"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uvjerenje nadležnog suda  da nije pod istragom i da se protiv podnositelja prijave  ne vodi kazneni postupak glede zapreka za zasnivanje radnog odnosa iz članka 106. Zakona o odgoju i obrazovanju u osnovnoj i srednjoj školi ne starije od </w:t>
      </w:r>
      <w:r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30 dana od dana podnošenja-prijave.</w:t>
      </w:r>
      <w:r>
        <w:rPr>
          <w:rFonts w:eastAsia="Times New Roman" w:cs="Times New Roman"/>
          <w:sz w:val="24"/>
          <w:szCs w:val="24"/>
          <w:lang w:eastAsia="hr-HR"/>
        </w:rPr>
        <w:br/>
      </w:r>
    </w:p>
    <w:p w:rsidR="003855DC" w:rsidRDefault="003855DC" w:rsidP="003855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Navedene isprave odnosno prilozi dostavljaju se u neovjerenoj preslici. </w:t>
      </w:r>
    </w:p>
    <w:p w:rsidR="003855DC" w:rsidRDefault="003855DC" w:rsidP="003855DC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120/16., 57/22 )</w:t>
      </w:r>
    </w:p>
    <w:p w:rsidR="003855DC" w:rsidRDefault="003855DC" w:rsidP="003855DC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Kandidati koji ostvaruju pravo prednosti pri zapošljavanju prema posebnom zakonu, trebaju se u prijavi na natječaj pozvati na to pravo i uz prijavu priložiti sve dokaze o ispunjavanju traženih uvjeta iz natječaja te svu propisanu dokumentaciju prema posebnom zakonu</w:t>
      </w:r>
    </w:p>
    <w:p w:rsidR="003855DC" w:rsidRDefault="003855DC" w:rsidP="003855DC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855DC" w:rsidRDefault="003855DC" w:rsidP="003855DC">
      <w:pPr>
        <w:spacing w:before="280" w:after="16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eastAsia="Times New Roman" w:cs="Arial"/>
          <w:color w:val="231F20"/>
          <w:sz w:val="24"/>
          <w:szCs w:val="24"/>
          <w:lang w:eastAsia="hr-HR"/>
        </w:rPr>
        <w:t xml:space="preserve">članku 48. Zakona o civilnim stradalnicima iz Domovinskog rata (Narodne novine broj  84/21), </w:t>
      </w:r>
      <w:r>
        <w:rPr>
          <w:rFonts w:eastAsia="Times New Roman" w:cs="Arial"/>
          <w:color w:val="000000"/>
          <w:sz w:val="24"/>
          <w:szCs w:val="24"/>
          <w:lang w:eastAsia="hr-HR"/>
        </w:rPr>
        <w:t>dužne su u prijavi na javni natječaj pozvati se na to pravo i uz prijavu priložiti svu propisanu dokumentaciju prema posebnom zakonu, a  imaju prednost u odnosu na ostale kandidate samo pod jednakim uvjetima.</w:t>
      </w:r>
    </w:p>
    <w:p w:rsidR="003855DC" w:rsidRDefault="003855DC" w:rsidP="003855D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855DC" w:rsidRDefault="003855DC" w:rsidP="003855D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231F20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 </w:t>
      </w:r>
    </w:p>
    <w:p w:rsidR="003855DC" w:rsidRDefault="003855DC" w:rsidP="003855D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</w:t>
      </w:r>
      <w:r>
        <w:rPr>
          <w:rFonts w:eastAsia="Times New Roman" w:cs="Arial"/>
          <w:color w:val="000000"/>
          <w:sz w:val="24"/>
          <w:szCs w:val="24"/>
          <w:lang w:eastAsia="hr-HR"/>
        </w:rPr>
        <w:t>prednosti:</w:t>
      </w:r>
    </w:p>
    <w:p w:rsidR="003855DC" w:rsidRDefault="00A004B1" w:rsidP="003855D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hyperlink r:id="rId5" w:history="1">
        <w:r w:rsidR="003855DC">
          <w:rPr>
            <w:rStyle w:val="Hiperveza"/>
            <w:rFonts w:eastAsia="Times New Roman" w:cs="Arial"/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3855DC">
        <w:rPr>
          <w:rFonts w:eastAsia="Times New Roman" w:cs="Arial"/>
          <w:color w:val="231F20"/>
          <w:sz w:val="24"/>
          <w:szCs w:val="24"/>
          <w:lang w:eastAsia="hr-HR"/>
        </w:rPr>
        <w:t> </w:t>
      </w:r>
    </w:p>
    <w:p w:rsidR="003855DC" w:rsidRDefault="003855DC" w:rsidP="003855D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855DC" w:rsidRDefault="003855DC" w:rsidP="003855D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231F20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 </w:t>
      </w:r>
    </w:p>
    <w:p w:rsidR="003855DC" w:rsidRDefault="003855DC" w:rsidP="003855DC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eastAsia="Times New Roman" w:cs="Arial"/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855DC" w:rsidRDefault="003855DC" w:rsidP="003855DC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855DC" w:rsidRDefault="003855DC" w:rsidP="003855DC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Kandidat/kinja prijavom na natječaj daje privolu za obradu osobnih podataka navedenih u svim dostavljenim prilozima odnosno ispravama za potrebe provedbe javnog natječaja sukladno važećim propisima o zaštiti osobnih podataka</w:t>
      </w:r>
    </w:p>
    <w:p w:rsidR="003855DC" w:rsidRDefault="003855DC" w:rsidP="003855DC">
      <w:pPr>
        <w:spacing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Nepravodobne i nepotpune prijave neće se razmatrati.</w:t>
      </w:r>
    </w:p>
    <w:p w:rsidR="003855DC" w:rsidRDefault="003855DC" w:rsidP="003855DC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855DC" w:rsidRDefault="003855DC" w:rsidP="003855DC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Kandidat/kinja koji/a je pravodobno dostavio/la potpunu prijavu sa svim prilozima odnosno ispravama i ispunjava uvjete natječaja dužan/a je pristupiti procjeni odnosno testiranju prema odredbama </w:t>
      </w:r>
      <w:r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Pravilnika o postupku zapošljavanja te procjeni i vrednovanju kandidata za zapošljavanje.</w:t>
      </w:r>
    </w:p>
    <w:p w:rsidR="003855DC" w:rsidRDefault="003855DC" w:rsidP="003855DC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855DC" w:rsidRDefault="003855DC" w:rsidP="003855DC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Način procjene odnosno testiranja kandidata te pravni i drugi izvori za pripremu kandidata bit će objavljeni na mrežnoj stranici škole</w:t>
      </w:r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 </w:t>
      </w:r>
      <w:hyperlink r:id="rId7" w:history="1">
        <w:r>
          <w:rPr>
            <w:rStyle w:val="Hiperveza"/>
            <w:rFonts w:eastAsia="Times New Roman" w:cs="Arial"/>
            <w:sz w:val="24"/>
            <w:szCs w:val="24"/>
            <w:lang w:eastAsia="hr-HR"/>
          </w:rPr>
          <w:t>https://klesarskaskola.hr/</w:t>
        </w:r>
      </w:hyperlink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najkasnije do isteka roka za podnošenje prijava na natječaj.</w:t>
      </w:r>
    </w:p>
    <w:p w:rsidR="003855DC" w:rsidRDefault="003855DC" w:rsidP="003855DC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855DC" w:rsidRDefault="003855DC" w:rsidP="003855DC">
      <w:pPr>
        <w:spacing w:after="0" w:line="240" w:lineRule="auto"/>
        <w:jc w:val="both"/>
        <w:rPr>
          <w:rFonts w:eastAsia="Times New Roman" w:cs="Arial"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Kandidati koji su pravodobno podnijeli potpunu prijavu te ispunjavaju uvjete natječaja obvezni su pristupiti procjeni odnosno testiranju prema odredbama Pravilnika o postupku zapošljavanja-</w:t>
      </w:r>
    </w:p>
    <w:p w:rsidR="003855DC" w:rsidRDefault="00A004B1" w:rsidP="003855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hyperlink r:id="rId8" w:history="1">
        <w:r w:rsidR="003855DC">
          <w:rPr>
            <w:rStyle w:val="Hiperveza"/>
            <w:rFonts w:eastAsia="Times New Roman" w:cs="Arial"/>
            <w:i/>
            <w:iCs/>
            <w:sz w:val="24"/>
            <w:szCs w:val="24"/>
            <w:lang w:eastAsia="hr-HR"/>
          </w:rPr>
          <w:t>https://klesarskaskola.hr/wp-content/uploads/2020/07/Pravilnik_o_nacinu_i_postupku_zaposljavanja_te_vrednovanju_kandidata.doc</w:t>
        </w:r>
      </w:hyperlink>
      <w:r w:rsidR="003855DC">
        <w:rPr>
          <w:rFonts w:eastAsia="Times New Roman" w:cs="Arial"/>
          <w:i/>
          <w:iCs/>
          <w:color w:val="00B0F0"/>
          <w:sz w:val="24"/>
          <w:szCs w:val="24"/>
          <w:lang w:eastAsia="hr-HR"/>
        </w:rPr>
        <w:t xml:space="preserve">. </w:t>
      </w:r>
      <w:r w:rsidR="003855DC"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Ako kandidat ne pristupi procjeni, odnosno testiranju smatra se da je odustao od prijave na natječaj.</w:t>
      </w:r>
    </w:p>
    <w:p w:rsidR="003855DC" w:rsidRDefault="003855DC" w:rsidP="003855DC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B71CBC" w:rsidRDefault="00B71CBC"/>
    <w:sectPr w:rsidR="00B71CBC" w:rsidSect="001D73E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7FAB"/>
    <w:multiLevelType w:val="multilevel"/>
    <w:tmpl w:val="36E2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505A1"/>
    <w:multiLevelType w:val="hybridMultilevel"/>
    <w:tmpl w:val="F57E71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27E3"/>
    <w:multiLevelType w:val="hybridMultilevel"/>
    <w:tmpl w:val="CD1C6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DC"/>
    <w:rsid w:val="001D73E4"/>
    <w:rsid w:val="003855DC"/>
    <w:rsid w:val="00406798"/>
    <w:rsid w:val="00731F38"/>
    <w:rsid w:val="00A004B1"/>
    <w:rsid w:val="00A726D9"/>
    <w:rsid w:val="00B71CBC"/>
    <w:rsid w:val="00BC6D12"/>
    <w:rsid w:val="00E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43DB"/>
  <w15:chartTrackingRefBased/>
  <w15:docId w15:val="{30527F7E-A2FD-4EA3-A5D1-4A3C5CF9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5D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55D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855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6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sarskaskola.hr/wp-content/uploads/2020/07/Pravilnik_o_nacinu_i_postupku_zaposljavanja_te_vrednovanju_kandidat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esarskaskol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8</cp:revision>
  <cp:lastPrinted>2024-07-23T11:04:00Z</cp:lastPrinted>
  <dcterms:created xsi:type="dcterms:W3CDTF">2024-07-23T10:45:00Z</dcterms:created>
  <dcterms:modified xsi:type="dcterms:W3CDTF">2024-07-23T11:36:00Z</dcterms:modified>
</cp:coreProperties>
</file>