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ink/ink1.xml" ContentType="application/inkml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10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531"/>
        <w:gridCol w:w="453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</w:rPr>
              <w:t>Broj RKP-a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</w:rPr>
              <w:t>18196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</w:rPr>
              <w:t>Matični broj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</w:rPr>
              <w:t>03024318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</w:rPr>
              <w:t>OIB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</w:rPr>
              <w:t>19741597798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</w:rPr>
              <w:t>Naziv obveznika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</w:rPr>
              <w:t>KLESARSKA ŠKOLA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</w:rPr>
              <w:t>adresa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</w:rPr>
              <w:t>NOVO RIVA 4, 21412 PUČIŠĆA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</w:rPr>
              <w:t>Šifra djelatnosti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</w:rPr>
              <w:t>8532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</w:rPr>
              <w:t>Razdjel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</w:rPr>
              <w:t>000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</w:rPr>
              <w:t>Šifra grada/općine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</w:rPr>
              <w:t>358</w:t>
            </w:r>
          </w:p>
        </w:tc>
      </w:tr>
    </w:tbl>
    <w:p>
      <w:pPr>
        <w:rPr>
          <w:rFonts w:ascii="Calibri" w:hAnsi="Calibri" w:eastAsia="Calibri" w:cs="Calibri"/>
        </w:rPr>
      </w:pPr>
    </w:p>
    <w:p>
      <w:pPr>
        <w:rPr>
          <w:rFonts w:ascii="Calibri" w:hAnsi="Calibri" w:eastAsia="Calibri" w:cs="Calibri"/>
        </w:rPr>
      </w:pPr>
    </w:p>
    <w:p>
      <w:pPr>
        <w:jc w:val="center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BILJEŠKE uz PR-RAS</w:t>
      </w:r>
    </w:p>
    <w:p>
      <w:pPr>
        <w:rPr>
          <w:rFonts w:ascii="Calibri" w:hAnsi="Calibri" w:eastAsia="Calibri" w:cs="Calibri"/>
        </w:rPr>
      </w:pPr>
    </w:p>
    <w:p>
      <w:pPr>
        <w:numPr>
          <w:ilvl w:val="0"/>
          <w:numId w:val="1"/>
        </w:numPr>
        <w:ind w:left="643" w:hanging="36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Ukupan prihod poslovanja u razdoblju 01-12/202</w:t>
      </w:r>
      <w:r>
        <w:rPr>
          <w:rFonts w:hint="default" w:ascii="Calibri" w:hAnsi="Calibri" w:eastAsia="Calibri" w:cs="Calibri"/>
          <w:lang w:val="hr-HR"/>
        </w:rPr>
        <w:t>3</w:t>
      </w:r>
      <w:r>
        <w:rPr>
          <w:rFonts w:ascii="Calibri" w:hAnsi="Calibri" w:eastAsia="Calibri" w:cs="Calibri"/>
        </w:rPr>
        <w:t xml:space="preserve">. je </w:t>
      </w:r>
      <w:r>
        <w:rPr>
          <w:rFonts w:hint="default" w:ascii="Calibri" w:hAnsi="Calibri" w:eastAsia="Calibri" w:cs="Calibri"/>
          <w:lang w:val="hr-HR"/>
        </w:rPr>
        <w:t>1.132.467,05 eur.</w:t>
      </w:r>
    </w:p>
    <w:p>
      <w:pPr>
        <w:numPr>
          <w:ilvl w:val="0"/>
          <w:numId w:val="1"/>
        </w:numPr>
        <w:ind w:left="643" w:hanging="36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Rashodi poslovanja su </w:t>
      </w:r>
      <w:r>
        <w:rPr>
          <w:rFonts w:hint="default" w:ascii="Calibri" w:hAnsi="Calibri" w:eastAsia="Calibri" w:cs="Calibri"/>
          <w:lang w:val="hr-HR"/>
        </w:rPr>
        <w:t>1.099.727,12 eur.</w:t>
      </w:r>
    </w:p>
    <w:p>
      <w:pPr>
        <w:numPr>
          <w:ilvl w:val="0"/>
          <w:numId w:val="1"/>
        </w:numPr>
        <w:ind w:left="643" w:hanging="36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Razlika u prihodima i rashodima je </w:t>
      </w:r>
      <w:r>
        <w:rPr>
          <w:rFonts w:hint="default" w:ascii="Calibri" w:hAnsi="Calibri" w:eastAsia="Calibri" w:cs="Calibri"/>
          <w:lang w:val="hr-HR"/>
        </w:rPr>
        <w:t>32.739,93 eur.</w:t>
      </w:r>
    </w:p>
    <w:p>
      <w:pPr>
        <w:numPr>
          <w:ilvl w:val="0"/>
          <w:numId w:val="1"/>
        </w:numPr>
        <w:ind w:left="643" w:hanging="36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Rashodi za nabavu nafinancijske imovine</w:t>
      </w:r>
      <w:r>
        <w:rPr>
          <w:rFonts w:hint="default" w:ascii="Calibri" w:hAnsi="Calibri" w:eastAsia="Calibri" w:cs="Calibri"/>
          <w:lang w:val="hr-HR"/>
        </w:rPr>
        <w:t xml:space="preserve"> 17.584,72 eur.</w:t>
      </w:r>
    </w:p>
    <w:p>
      <w:pPr>
        <w:numPr>
          <w:ilvl w:val="0"/>
          <w:numId w:val="1"/>
        </w:numPr>
        <w:ind w:left="643" w:hanging="36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U obvezi smo prema dobavljačima za materjalne troškove </w:t>
      </w:r>
      <w:r>
        <w:rPr>
          <w:rFonts w:hint="default" w:ascii="Calibri" w:hAnsi="Calibri" w:eastAsia="Calibri" w:cs="Calibri"/>
          <w:lang w:val="hr-HR"/>
        </w:rPr>
        <w:t>4.425,45</w:t>
      </w:r>
      <w:r>
        <w:rPr>
          <w:rFonts w:ascii="Calibri" w:hAnsi="Calibri" w:eastAsia="Calibri" w:cs="Calibri"/>
        </w:rPr>
        <w:t xml:space="preserve"> od čega je </w:t>
      </w:r>
      <w:r>
        <w:rPr>
          <w:rFonts w:hint="default" w:ascii="Calibri" w:hAnsi="Calibri" w:eastAsia="Calibri" w:cs="Calibri"/>
          <w:lang w:val="hr-HR"/>
        </w:rPr>
        <w:t>3.452,46</w:t>
      </w:r>
      <w:r>
        <w:rPr>
          <w:rFonts w:ascii="Calibri" w:hAnsi="Calibri" w:eastAsia="Calibri" w:cs="Calibri"/>
        </w:rPr>
        <w:t xml:space="preserve"> nedospjelo</w:t>
      </w:r>
    </w:p>
    <w:p>
      <w:pPr>
        <w:numPr>
          <w:ilvl w:val="0"/>
          <w:numId w:val="1"/>
        </w:numPr>
        <w:ind w:left="643" w:hanging="36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obveza za financijski leasing je </w:t>
      </w:r>
      <w:r>
        <w:rPr>
          <w:rFonts w:hint="default" w:ascii="Calibri" w:hAnsi="Calibri" w:eastAsia="Calibri" w:cs="Calibri"/>
          <w:lang w:val="hr-HR"/>
        </w:rPr>
        <w:t>11.675,35</w:t>
      </w:r>
    </w:p>
    <w:p>
      <w:pPr>
        <w:numPr>
          <w:ilvl w:val="0"/>
          <w:numId w:val="1"/>
        </w:numPr>
        <w:ind w:left="643" w:hanging="36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Stanje na žiro računu i u blagajni na dan 31.12.202</w:t>
      </w:r>
      <w:r>
        <w:rPr>
          <w:rFonts w:hint="default" w:ascii="Calibri" w:hAnsi="Calibri" w:eastAsia="Calibri" w:cs="Calibri"/>
          <w:lang w:val="hr-HR"/>
        </w:rPr>
        <w:t>3</w:t>
      </w:r>
      <w:r>
        <w:rPr>
          <w:rFonts w:ascii="Calibri" w:hAnsi="Calibri" w:eastAsia="Calibri" w:cs="Calibri"/>
        </w:rPr>
        <w:t xml:space="preserve">. je </w:t>
      </w:r>
      <w:r>
        <w:rPr>
          <w:rFonts w:hint="default" w:ascii="Calibri" w:hAnsi="Calibri" w:eastAsia="Calibri" w:cs="Calibri"/>
          <w:lang w:val="hr-HR"/>
        </w:rPr>
        <w:t>51.585.93</w:t>
      </w:r>
    </w:p>
    <w:p>
      <w:pPr>
        <w:rPr>
          <w:rFonts w:ascii="Calibri" w:hAnsi="Calibri" w:eastAsia="Calibri" w:cs="Calibri"/>
        </w:rPr>
      </w:pPr>
      <w:bookmarkStart w:id="0" w:name="_GoBack"/>
      <w:bookmarkEnd w:id="0"/>
    </w:p>
    <w:p>
      <w:pPr>
        <w:rPr>
          <w:rFonts w:ascii="Calibri" w:hAnsi="Calibri" w:eastAsia="Calibri" w:cs="Calibri"/>
        </w:rPr>
      </w:pPr>
    </w:p>
    <w:p>
      <w:pPr>
        <w:jc w:val="center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M.P.</w:t>
      </w:r>
    </w:p>
    <w:p>
      <w:pPr>
        <w:rPr>
          <w:rFonts w:ascii="Calibri" w:hAnsi="Calibri" w:eastAsia="Calibri" w:cs="Calibri"/>
        </w:rPr>
      </w:pPr>
    </w:p>
    <w:p>
      <w:pPr>
        <w:rPr>
          <w:rFonts w:ascii="Calibri" w:hAnsi="Calibri" w:eastAsia="Calibri" w:cs="Calibri"/>
        </w:rPr>
      </w:pPr>
    </w:p>
    <w:p>
      <w:pPr>
        <w:jc w:val="right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Ravnatelj:</w:t>
      </w:r>
    </w:p>
    <w:p>
      <w:pPr>
        <w:jc w:val="right"/>
        <w:rPr>
          <w:rFonts w:ascii="Calibri" w:hAnsi="Calibri" w:eastAsia="Calibri" w:cs="Calibri"/>
        </w:rPr>
      </w:pPr>
    </w:p>
    <w:p>
      <w:pPr>
        <w:jc w:val="center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4319905</wp:posOffset>
                </wp:positionH>
                <wp:positionV relativeFrom="page">
                  <wp:posOffset>7581900</wp:posOffset>
                </wp:positionV>
                <wp:extent cx="1735455" cy="1090930"/>
                <wp:effectExtent l="38100" t="38100" r="17780" b="14605"/>
                <wp:wrapNone/>
                <wp:docPr id="10" name="Rukopi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6">
                          <w14:nvContentPartPr>
                            <w14:cNvPr id="10" name="Rukopis 10"/>
                            <w14:cNvContentPartPr>
                              <a14:cpLocks xmlns:a14="http://schemas.microsoft.com/office/drawing/2010/main" noChangeAspect="1"/>
                            </w14:cNvContentPartPr>
                          </w14:nvContentPartPr>
                          <w14:xfrm>
                            <a:off x="0" y="0"/>
                            <a:ext cx="1735200" cy="1090800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Rukopis 10" o:spid="_x0000_s1026" o:spt="75" style="position:absolute;left:0pt;margin-left:340.15pt;margin-top:597pt;height:85.9pt;width:136.65pt;mso-position-vertical-relative:page;z-index:-251657216;mso-width-relative:page;mso-height-relative:page;" coordsize="21600,21600" o:gfxdata="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">
                <v:imagedata r:id="rId7" o:title=""/>
                <o:lock v:ext="edit"/>
                <w10:anchorlock/>
              </v:shape>
            </w:pict>
          </mc:Fallback>
        </mc:AlternateContent>
      </w:r>
    </w:p>
    <w:p>
      <w:pPr>
        <w:jc w:val="right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mr.sc. Tamara Plastić</w:t>
      </w:r>
    </w:p>
    <w:p>
      <w:pPr>
        <w:ind w:left="643"/>
        <w:rPr>
          <w:rFonts w:ascii="Calibri" w:hAnsi="Calibri" w:eastAsia="Calibri" w:cs="Calibri"/>
        </w:rPr>
      </w:pPr>
    </w:p>
    <w:p>
      <w:pPr>
        <w:ind w:left="643"/>
        <w:rPr>
          <w:rFonts w:ascii="Calibri" w:hAnsi="Calibri" w:eastAsia="Calibri" w:cs="Calibri"/>
        </w:rPr>
      </w:pPr>
    </w:p>
    <w:p>
      <w:pPr>
        <w:ind w:left="643"/>
        <w:rPr>
          <w:rFonts w:ascii="Calibri" w:hAnsi="Calibri" w:eastAsia="Calibri" w:cs="Calibri"/>
        </w:rPr>
      </w:pPr>
    </w:p>
    <w:p>
      <w:pPr>
        <w:rPr>
          <w:rFonts w:ascii="Calibri" w:hAnsi="Calibri" w:eastAsia="Calibri" w:cs="Calibri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C07970"/>
    <w:multiLevelType w:val="multilevel"/>
    <w:tmpl w:val="34C07970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98"/>
    <w:rsid w:val="003B7F30"/>
    <w:rsid w:val="00445AA5"/>
    <w:rsid w:val="00800566"/>
    <w:rsid w:val="009C27D1"/>
    <w:rsid w:val="00A54A98"/>
    <w:rsid w:val="4B71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hr-HR" w:eastAsia="hr-H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customXml" Target="ink/ink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147480000" min="-2147480000" units="cm"/>
          <inkml:channel name="Y" type="integer" max="2147480000" min="-2147480000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31T07:42:18"/>
    </inkml:context>
    <inkml:brush xml:id="br0">
      <inkml:brushProperty name="width" value="0.025" units="cm"/>
      <inkml:brushProperty name="height" value="0.025" units="cm"/>
      <inkml:brushProperty name="color" value="#1111c7"/>
    </inkml:brush>
  </inkml:definitions>
  <inkml:trace contextRef="#ctx0" brushRef="#br0">2206 190 9444,'-15'-5'3291,"14"5"-3304,1-1 0,-1 1 0,1 0 0,-1-1 0,0 1 0,1 0 1,-1-1-1,0 1 0,1 0 0,-1 0 0,0-1 0,1 1 0,-1 0 0,0 0 0,0 0 0,1 0 1,-1 0-1,0 0 0,1 0 0,-1 0 0,0 1 0,1-1 0,-1 0 0,0 0 0,1 0 0,-1 1 1,0-1-1,1 0 0,-1 1 0,0-1 0,1 1 0,-1-1 0,0 1 0,-30 24-100,-61 48 162,4 4-1,-95 107 0,-386 588 351,425-563-352,-460 683 17,513-760-61,-218 301 50,302-423-36,4-5 1,-1 0-1,1-1 1,-1 1-1,0-1 1,0 0-1,-1 0 1,-4 3-1,9-7-12,-1 0-1,1 0 1,0 0-1,-1 0 1,1 0-1,-1 0 1,1 0 0,-1 0-1,1 0 1,-1 0-1,1 0 1,0 0-1,-1 0 1,1 0-1,-1 0 1,1 0-1,0-1 1,-1 1-1,1 0 1,-1 0-1,1 0 1,0-1-1,-1 1 1,1 0-1,0-1 1,-1 1 0,1 0-1,0-1 1,0 1-1,-1 0 1,1-1-1,0 1 1,0 0-1,0-1 1,-1 1-1,1-1 1,0 1-1,0-1 1,0 1-1,0 0 1,0-1-1,0 1 1,0-1-1,0 1 1,0-1 0,0 1-1,0 0 1,0-1-1,0 1 1,0-1-1,0 1 1,1-1-1,-1 1 1,0-1-1,3-31 139,4 2-68,1 1-1,1-1 1,2 1-1,21-41 0,70-109 52,-69 125-95,767-1139-103,-657 1007 131,8 8 1,207-191-1,-264 285 49,3 4-1,3 5 1,3 3 0,4 6-1,205-95 1,-257 138-50,1 3 0,90-21-1,-122 36-45,0 1-1,0 1 1,0 1-1,0 1 1,0 1-1,0 2 1,1 0-1,-2 1 1,27 8-1,-40-8-6,-1 0-1,0 0 1,0 1-1,0 1 1,0-1-1,-1 1 1,1 1-1,-1 0 1,-1 0-1,1 0 1,-1 1-1,0 0 1,-1 1-1,0-1 0,0 1 1,9 15-1,-10-11 5,0 0-1,-1-1 0,0 2 0,-1-1 0,0 0 0,-1 1 0,0-1 0,-1 1 0,-1 0 0,0-1 0,0 1 1,-5 22-1,-2 2 20,-2 0 1,-2-1-1,-2 0 0,0-1 1,-3 0-1,-1-1 1,-1-1-1,-2-1 1,-1-1-1,-50 57 1,41-55 2,-2-2-1,-1-1 1,-1-2 0,-1-1 0,-1-2 0,-2-1 0,0-2 0,-2-2-1,-47 18 1,40-22 7,-1-2-1,0-3 0,-1-1 1,0-2-1,0-3 0,-85-1 1,103-5-54,0-1 1,0-2-1,0-1 0,1-2 1,0-1-1,0-1 1,1-1-1,0-2 1,1-1-1,0-1 0,-46-32 1,59 34-60,1 0 0,0-1 0,1-1 0,1 0 0,0-1 0,0 0 0,2-1 0,0 0 0,1-1 0,0 0 0,2 0 0,0-1 0,1 0 0,-8-35 1,12 36-244,0 1 0,0 0 0,2-1 1,0 1-1,1-1 0,1 1 1,5-26-1,-3 28-395,0 0 1,1 1-1,1-1 1,0 1-1,0 1 1,2-1-1,-1 1 0,1 0 1,13-14-1,16-10-4385</inkml:trace>
  <inkml:trace contextRef="#ctx0" brushRef="#br0">1656 2262 9957,'225'-139'4626,"127"-36"-4381,-207 105-386,-3-6-1,-3-7 1,-4-6 0,159-136-1,326-360-63,-150 117 834,-465 463-615,1-1 0,-2 1 1,1-1-1,-1 0 0,1 0 0,2-8 0,-6 13-14,-1 1 1,0-1-1,0 0 1,1 1 0,-1-1-1,0 0 1,0 1-1,0-1 1,0 0-1,0 1 1,0-1-1,0 0 1,0 1 0,0-1-1,0 0 1,0 1-1,0-1 1,-1 0-1,1 1 1,0-1-1,0 1 1,-1-1 0,1 0-1,0 1 1,-1-1-1,1 1 1,-1-2-1,-1 1-2,0 1 1,0-1-1,0 0 0,1 1 0,-1-1 0,0 1 0,0-1 0,0 1 0,0 0 0,0 0 0,0 0 0,0 0 1,0 0-1,-3 1 0,-16 1-17,1 2-1,0 1 1,0 0 0,-36 16 0,-79 43-55,115-54 65,-756 459-423,703-422 405,-153 95-29,-114 76 99,235-144 90,-107 98 1,195-156-98,0 0 1,1 1-1,0 1 1,2 1 0,0 0-1,-19 36 1,30-49-24,1 1-1,-1 0 1,1-1-1,0 1 1,1 0 0,-1 0-1,1 0 1,1 0 0,-1 0-1,1 0 1,1 10 0,1-11-5,-1-1-1,1 0 1,-1 0 0,2 1 0,-1-2 0,0 1 0,1 0 0,0 0-1,0-1 1,0 1 0,1-1 0,0 0 0,0 0 0,0-1-1,0 1 1,8 5 0,3 0 5,0 0-1,1-1 1,0-1 0,1-1-1,-1 0 1,1-1-1,1 0 1,20 2 0,17 0 29,72-1 0,-6-7 54,224-32 1,118-53-32,-284 50-107,284-47-250,5 37-417,-422 45 402,72 8 0,-98-5-636,-1 2 0,0 0 0,0 1 1,0 0-1,-1 2 0,22 11 0,2 7-6044</inkml:trace>
</inkml:ink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674</Characters>
  <Lines>5</Lines>
  <Paragraphs>1</Paragraphs>
  <TotalTime>30</TotalTime>
  <ScaleCrop>false</ScaleCrop>
  <LinksUpToDate>false</LinksUpToDate>
  <CharactersWithSpaces>791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2023-01-31T07:02:00Z</dcterms:created>
  <dc:creator>Korisnik</dc:creator>
  <cp:lastModifiedBy>Korisnik</cp:lastModifiedBy>
  <cp:lastPrinted>2024-01-31T07:08:55Z</cp:lastPrinted>
  <dcterms:modified xsi:type="dcterms:W3CDTF">2024-01-31T07:10:22Z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F75F444AFEFA431FB25EC8964FF73F7D_13</vt:lpwstr>
  </property>
</Properties>
</file>